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2" w:rsidRPr="00A76702" w:rsidRDefault="00A76702" w:rsidP="00CE2A55">
      <w:pPr>
        <w:rPr>
          <w:rFonts w:ascii="Times New Roman" w:hAnsi="Times New Roman" w:cs="Times New Roman"/>
          <w:b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Публичный отчет за 2022</w:t>
      </w:r>
      <w:r w:rsidR="00CE2A55" w:rsidRPr="00A767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b/>
          <w:sz w:val="24"/>
          <w:szCs w:val="24"/>
        </w:rPr>
        <w:tab/>
      </w:r>
      <w:r w:rsidR="00CE2A55" w:rsidRPr="00A7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sz w:val="24"/>
          <w:szCs w:val="24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Целями и задача</w:t>
      </w:r>
      <w:r w:rsidR="00A76702">
        <w:rPr>
          <w:rFonts w:ascii="Times New Roman" w:hAnsi="Times New Roman" w:cs="Times New Roman"/>
          <w:sz w:val="24"/>
          <w:szCs w:val="24"/>
        </w:rPr>
        <w:t xml:space="preserve">ми профсоюзной организации лицея </w:t>
      </w:r>
      <w:r w:rsidRPr="00A76702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общественный контроль над соблюдением законодательства о труде и охране труда;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- улучшение материального положения, укрепление здоровья и повышение жизненного уровня членов Профсоюза;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организации в 2022 году: популяризация идей профсоюзного движения среди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>ѐжи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>I. Мероприятия по защите социально-экономических интересов и прав работников</w:t>
      </w:r>
      <w:r w:rsidR="00A76702"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</w:t>
      </w:r>
      <w:r w:rsidR="00A76702">
        <w:rPr>
          <w:rFonts w:ascii="Times New Roman" w:hAnsi="Times New Roman" w:cs="Times New Roman"/>
          <w:sz w:val="24"/>
          <w:szCs w:val="24"/>
        </w:rPr>
        <w:t>м материальную помощь. В 2020 г.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кол</w:t>
      </w:r>
      <w:r w:rsidR="00A76702">
        <w:rPr>
          <w:rFonts w:ascii="Times New Roman" w:hAnsi="Times New Roman" w:cs="Times New Roman"/>
          <w:sz w:val="24"/>
          <w:szCs w:val="24"/>
        </w:rPr>
        <w:t>лективный договор МОУ «Лицей № 47</w:t>
      </w:r>
      <w:r w:rsidRPr="00A7670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прошѐл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уведомительную регистрацию в отделе по труду.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Профсоюз 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 </w:t>
      </w:r>
      <w:r w:rsidR="00A76702">
        <w:rPr>
          <w:rFonts w:ascii="Times New Roman" w:hAnsi="Times New Roman" w:cs="Times New Roman"/>
          <w:sz w:val="24"/>
          <w:szCs w:val="24"/>
        </w:rPr>
        <w:t xml:space="preserve">  </w:t>
      </w:r>
      <w:r w:rsidRPr="00A76702">
        <w:rPr>
          <w:rFonts w:ascii="Times New Roman" w:hAnsi="Times New Roman" w:cs="Times New Roman"/>
          <w:sz w:val="24"/>
          <w:szCs w:val="24"/>
        </w:rPr>
        <w:t xml:space="preserve">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и времени отдыха, о выплате надбавок стимулирующего характера сотрудникам школ.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является членом комиссии по </w:t>
      </w:r>
      <w:r w:rsidRPr="00A76702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</w:p>
    <w:p w:rsidR="00A76702" w:rsidRDefault="00CE2A55" w:rsidP="00A76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702">
        <w:rPr>
          <w:rFonts w:ascii="Times New Roman" w:hAnsi="Times New Roman" w:cs="Times New Roman"/>
          <w:b/>
          <w:sz w:val="24"/>
          <w:szCs w:val="24"/>
        </w:rPr>
        <w:t>II. Охрана труда и здоровья</w:t>
      </w:r>
      <w:r w:rsidR="00A76702" w:rsidRPr="00A76702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и оформляются стенды или уголки по охране труда. 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>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2E" w:rsidRPr="00CE2A55" w:rsidRDefault="00CE2A55" w:rsidP="00A76702">
      <w:pPr>
        <w:ind w:firstLine="708"/>
      </w:pPr>
      <w:r w:rsidRPr="00A76702">
        <w:rPr>
          <w:rFonts w:ascii="Times New Roman" w:hAnsi="Times New Roman" w:cs="Times New Roman"/>
          <w:b/>
          <w:sz w:val="24"/>
          <w:szCs w:val="24"/>
        </w:rPr>
        <w:t>III. Организационно-массовая и информационная работа</w:t>
      </w:r>
      <w:r w:rsidR="00A76702">
        <w:rPr>
          <w:rFonts w:ascii="Times New Roman" w:hAnsi="Times New Roman" w:cs="Times New Roman"/>
          <w:sz w:val="24"/>
          <w:szCs w:val="24"/>
        </w:rPr>
        <w:t>.</w:t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</w:r>
      <w:r w:rsidR="00A76702">
        <w:rPr>
          <w:rFonts w:ascii="Times New Roman" w:hAnsi="Times New Roman" w:cs="Times New Roman"/>
          <w:sz w:val="24"/>
          <w:szCs w:val="24"/>
        </w:rPr>
        <w:tab/>
        <w:t xml:space="preserve"> На 1 января 2023</w:t>
      </w:r>
      <w:r w:rsidRPr="00A76702">
        <w:rPr>
          <w:rFonts w:ascii="Times New Roman" w:hAnsi="Times New Roman" w:cs="Times New Roman"/>
          <w:sz w:val="24"/>
          <w:szCs w:val="24"/>
        </w:rPr>
        <w:t xml:space="preserve"> года в составе про</w:t>
      </w:r>
      <w:r w:rsidR="00A76702">
        <w:rPr>
          <w:rFonts w:ascii="Times New Roman" w:hAnsi="Times New Roman" w:cs="Times New Roman"/>
          <w:sz w:val="24"/>
          <w:szCs w:val="24"/>
        </w:rPr>
        <w:t xml:space="preserve">фсоюзной организации числится    </w:t>
      </w:r>
      <w:r w:rsidR="00CC3D49">
        <w:rPr>
          <w:rFonts w:ascii="Times New Roman" w:hAnsi="Times New Roman" w:cs="Times New Roman"/>
          <w:sz w:val="24"/>
          <w:szCs w:val="24"/>
        </w:rPr>
        <w:t>66</w:t>
      </w:r>
      <w:r w:rsid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>членов профсоюза из 71</w:t>
      </w:r>
      <w:r w:rsidRPr="00A76702">
        <w:rPr>
          <w:rFonts w:ascii="Times New Roman" w:hAnsi="Times New Roman" w:cs="Times New Roman"/>
          <w:sz w:val="24"/>
          <w:szCs w:val="24"/>
        </w:rPr>
        <w:t xml:space="preserve"> работающих, что составляет </w:t>
      </w:r>
      <w:r w:rsid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>93</w:t>
      </w:r>
      <w:r w:rsidRPr="00A76702">
        <w:rPr>
          <w:rFonts w:ascii="Times New Roman" w:hAnsi="Times New Roman" w:cs="Times New Roman"/>
          <w:sz w:val="24"/>
          <w:szCs w:val="24"/>
        </w:rPr>
        <w:t xml:space="preserve">% от общей численности штатных работников. Для оперативного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членов профсоюза создана электронная база данных, которая постоянно обновляется.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 Общ</w:t>
      </w:r>
      <w:r w:rsidR="00E60177">
        <w:rPr>
          <w:rFonts w:ascii="Times New Roman" w:hAnsi="Times New Roman" w:cs="Times New Roman"/>
          <w:sz w:val="24"/>
          <w:szCs w:val="24"/>
        </w:rPr>
        <w:t>ее число профсоюзного актива - 7 человек</w:t>
      </w:r>
      <w:r w:rsidRPr="00A76702">
        <w:rPr>
          <w:rFonts w:ascii="Times New Roman" w:hAnsi="Times New Roman" w:cs="Times New Roman"/>
          <w:sz w:val="24"/>
          <w:szCs w:val="24"/>
        </w:rPr>
        <w:t xml:space="preserve">. В профкоме собраны наиболее активные члены профсоюзной организации. Профактив строит свою работу на основе планирования, в соответствии с годовой циклограммой работы.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Главным и основополагающим стержнем в работе профсоюзной организации с целью привлечения в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6702">
        <w:rPr>
          <w:rFonts w:ascii="Times New Roman" w:hAnsi="Times New Roman" w:cs="Times New Roman"/>
          <w:sz w:val="24"/>
          <w:szCs w:val="24"/>
        </w:rPr>
        <w:t>ПК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связь с областной организацией Профсоюза, что экономит время профсоюзного актива и позволяет более оперативно получать интересующую нас информацию. Большую помощь в информировании членов профсоюза оказывают «Методические пособия» по различным вопросам профсоюзной и правовой работы. 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учителей.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Самая важная и касающаяся всех информация систематически появляется на стенде «МОЙ ПРОФСОЮЗ», В распоряжении профсоюзного комитета для информирования членов профсоюза, а также всей общественности школы используются: 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02">
        <w:rPr>
          <w:rFonts w:ascii="Times New Roman" w:hAnsi="Times New Roman" w:cs="Times New Roman"/>
          <w:sz w:val="24"/>
          <w:szCs w:val="24"/>
        </w:rPr>
        <w:t xml:space="preserve"> сайт профсоюзной организации школы;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Pr="00A767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02">
        <w:rPr>
          <w:rFonts w:ascii="Times New Roman" w:hAnsi="Times New Roman" w:cs="Times New Roman"/>
          <w:sz w:val="24"/>
          <w:szCs w:val="24"/>
        </w:rPr>
        <w:t xml:space="preserve"> информационный стенд профкома.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В течение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Pr="00A767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 xml:space="preserve"> оформление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течение года</w:t>
      </w:r>
      <w:r w:rsidR="00E60177">
        <w:rPr>
          <w:rFonts w:ascii="Times New Roman" w:hAnsi="Times New Roman" w:cs="Times New Roman"/>
          <w:sz w:val="24"/>
          <w:szCs w:val="24"/>
        </w:rPr>
        <w:t xml:space="preserve"> молодые педагоги привлекались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 участию в мероприятиях, посвященных профессиональным праздникам.</w:t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E60177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E60177">
        <w:rPr>
          <w:rFonts w:ascii="Times New Roman" w:hAnsi="Times New Roman" w:cs="Times New Roman"/>
          <w:b/>
          <w:sz w:val="24"/>
          <w:szCs w:val="24"/>
        </w:rPr>
        <w:t>IV. Культурно-массовая и спортивно-оздоровительная работа</w:t>
      </w:r>
      <w:r w:rsidR="00E66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="00E66069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Совместно с администрацией организуются и проводятся в коллективе торжественные собрания, праздничные огоньки ко Дню Учителя с приглашением ветеранов педагогического труда, Новый год, День Защитников Отечества, 8 марта. 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Для них мы организуем: чествование в рамках М</w:t>
      </w:r>
      <w:r w:rsidR="00CC3D49">
        <w:rPr>
          <w:rFonts w:ascii="Times New Roman" w:hAnsi="Times New Roman" w:cs="Times New Roman"/>
          <w:sz w:val="24"/>
          <w:szCs w:val="24"/>
        </w:rPr>
        <w:t xml:space="preserve">еждународного Дня пожилых людей. </w:t>
      </w:r>
      <w:r w:rsidRPr="00A76702">
        <w:rPr>
          <w:rFonts w:ascii="Times New Roman" w:hAnsi="Times New Roman" w:cs="Times New Roman"/>
          <w:sz w:val="24"/>
          <w:szCs w:val="24"/>
        </w:rPr>
        <w:t xml:space="preserve">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Профком принимал активное участие в общественно-политических акциях и мероприятиях: - в первомайской профсоюзной акции; митинг «За достойный труд!». Социальная защита – это тоже немаловажное направление работы профсоюза.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новые </w:t>
      </w:r>
      <w:r w:rsidRPr="00A76702">
        <w:rPr>
          <w:rFonts w:ascii="Times New Roman" w:hAnsi="Times New Roman" w:cs="Times New Roman"/>
          <w:sz w:val="24"/>
          <w:szCs w:val="24"/>
        </w:rPr>
        <w:lastRenderedPageBreak/>
        <w:t>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="00FB1244">
        <w:rPr>
          <w:rFonts w:ascii="Times New Roman" w:hAnsi="Times New Roman" w:cs="Times New Roman"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CC3D49">
        <w:rPr>
          <w:rFonts w:ascii="Times New Roman" w:hAnsi="Times New Roman" w:cs="Times New Roman"/>
          <w:b/>
          <w:sz w:val="24"/>
          <w:szCs w:val="24"/>
        </w:rPr>
        <w:t>V. Финансовая работа</w:t>
      </w:r>
      <w:r w:rsidR="00CC3D49">
        <w:rPr>
          <w:rFonts w:ascii="Times New Roman" w:hAnsi="Times New Roman" w:cs="Times New Roman"/>
          <w:b/>
          <w:sz w:val="24"/>
          <w:szCs w:val="24"/>
        </w:rPr>
        <w:t>.</w:t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="00CC3D49">
        <w:rPr>
          <w:rFonts w:ascii="Times New Roman" w:hAnsi="Times New Roman" w:cs="Times New Roman"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культурномассовых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="00FB1244">
        <w:rPr>
          <w:rFonts w:ascii="Times New Roman" w:hAnsi="Times New Roman" w:cs="Times New Roman"/>
          <w:sz w:val="24"/>
          <w:szCs w:val="24"/>
        </w:rPr>
        <w:tab/>
      </w:r>
      <w:r w:rsidRPr="00CC3D49">
        <w:rPr>
          <w:rFonts w:ascii="Times New Roman" w:hAnsi="Times New Roman" w:cs="Times New Roman"/>
          <w:b/>
          <w:sz w:val="24"/>
          <w:szCs w:val="24"/>
        </w:rPr>
        <w:t>VI. Общие выводы по работе</w:t>
      </w:r>
      <w:r w:rsidR="00CC3D49">
        <w:rPr>
          <w:rFonts w:ascii="Times New Roman" w:hAnsi="Times New Roman" w:cs="Times New Roman"/>
          <w:b/>
          <w:sz w:val="24"/>
          <w:szCs w:val="24"/>
        </w:rPr>
        <w:t>.</w:t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="00CC3D49">
        <w:rPr>
          <w:rFonts w:ascii="Times New Roman" w:hAnsi="Times New Roman" w:cs="Times New Roman"/>
          <w:b/>
          <w:sz w:val="24"/>
          <w:szCs w:val="24"/>
        </w:rPr>
        <w:tab/>
      </w:r>
      <w:r w:rsidRPr="00A76702">
        <w:rPr>
          <w:rFonts w:ascii="Times New Roman" w:hAnsi="Times New Roman" w:cs="Times New Roman"/>
          <w:sz w:val="24"/>
          <w:szCs w:val="24"/>
        </w:rPr>
        <w:t xml:space="preserve"> </w:t>
      </w:r>
      <w:r w:rsidR="00FB124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76702">
        <w:rPr>
          <w:rFonts w:ascii="Times New Roman" w:hAnsi="Times New Roman" w:cs="Times New Roman"/>
          <w:sz w:val="24"/>
          <w:szCs w:val="24"/>
        </w:rPr>
        <w:t xml:space="preserve"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</w:t>
      </w:r>
      <w:proofErr w:type="spellStart"/>
      <w:r w:rsidRPr="00A76702">
        <w:rPr>
          <w:rFonts w:ascii="Times New Roman" w:hAnsi="Times New Roman" w:cs="Times New Roman"/>
          <w:sz w:val="24"/>
          <w:szCs w:val="24"/>
        </w:rPr>
        <w:t>удовлетворѐнность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членов профсоюза, отсутствие жалоб и трудовых конфликтов в коллективе должны стать основой оценки деятельности первичной профсоюзной организации.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Перед ПК ППО стоит задача формирования и подготовки резерва на выборный профсоюзный актив. Необходимо использовать ресурсы </w:t>
      </w:r>
      <w:proofErr w:type="spellStart"/>
      <w:proofErr w:type="gramStart"/>
      <w:r w:rsidRPr="00A7670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A76702">
        <w:rPr>
          <w:rFonts w:ascii="Times New Roman" w:hAnsi="Times New Roman" w:cs="Times New Roman"/>
          <w:sz w:val="24"/>
          <w:szCs w:val="24"/>
        </w:rPr>
        <w:t>ѐжного</w:t>
      </w:r>
      <w:proofErr w:type="spellEnd"/>
      <w:r w:rsidRPr="00A76702">
        <w:rPr>
          <w:rFonts w:ascii="Times New Roman" w:hAnsi="Times New Roman" w:cs="Times New Roman"/>
          <w:sz w:val="24"/>
          <w:szCs w:val="24"/>
        </w:rPr>
        <w:t xml:space="preserve"> профсоюзного актива</w:t>
      </w:r>
      <w:r>
        <w:t>.</w:t>
      </w:r>
    </w:p>
    <w:sectPr w:rsidR="0082412E" w:rsidRPr="00CE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55"/>
    <w:rsid w:val="00612402"/>
    <w:rsid w:val="006B3AA3"/>
    <w:rsid w:val="0082412E"/>
    <w:rsid w:val="00937491"/>
    <w:rsid w:val="00A76702"/>
    <w:rsid w:val="00CC3D49"/>
    <w:rsid w:val="00CE2A55"/>
    <w:rsid w:val="00E60177"/>
    <w:rsid w:val="00E66069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2023-01-18T09:42:00Z</dcterms:created>
  <dcterms:modified xsi:type="dcterms:W3CDTF">2023-01-23T07:29:00Z</dcterms:modified>
</cp:coreProperties>
</file>